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B105" w14:textId="66CF6CC7" w:rsidR="00F361EC" w:rsidRDefault="00F361EC">
      <w:r>
        <w:t>BALV zaterdag 10 januari 2026</w:t>
      </w:r>
    </w:p>
    <w:p w14:paraId="34B793E4" w14:textId="7A0E1C9B" w:rsidR="00F361EC" w:rsidRPr="00E63253" w:rsidRDefault="00F361EC" w:rsidP="00F361EC">
      <w:pPr>
        <w:pStyle w:val="Lijstalinea"/>
        <w:numPr>
          <w:ilvl w:val="0"/>
          <w:numId w:val="1"/>
        </w:numPr>
        <w:rPr>
          <w:u w:val="single"/>
        </w:rPr>
      </w:pPr>
      <w:r w:rsidRPr="00E63253">
        <w:rPr>
          <w:u w:val="single"/>
        </w:rPr>
        <w:t>Opening</w:t>
      </w:r>
    </w:p>
    <w:p w14:paraId="5CAE8178" w14:textId="5CE7E4DF" w:rsidR="00E63253" w:rsidRDefault="00E63253" w:rsidP="00E63253">
      <w:r>
        <w:t xml:space="preserve">De voorzitter S. Boogaard opent de vergadering en heet iedereen welkom. Afmeldingen worden genoemd. </w:t>
      </w:r>
    </w:p>
    <w:p w14:paraId="7974FA7A" w14:textId="5DBDF402" w:rsidR="00F361EC" w:rsidRPr="00E63253" w:rsidRDefault="00F361EC" w:rsidP="00F361EC">
      <w:pPr>
        <w:pStyle w:val="Lijstalinea"/>
        <w:numPr>
          <w:ilvl w:val="0"/>
          <w:numId w:val="1"/>
        </w:numPr>
        <w:rPr>
          <w:u w:val="single"/>
        </w:rPr>
      </w:pPr>
      <w:r w:rsidRPr="00E63253">
        <w:rPr>
          <w:u w:val="single"/>
        </w:rPr>
        <w:t>Ingekomen stukken en mededelingen</w:t>
      </w:r>
    </w:p>
    <w:p w14:paraId="16ECE54B" w14:textId="6FFFF13E" w:rsidR="00170BE8" w:rsidRDefault="00F361EC" w:rsidP="00F361EC">
      <w:r>
        <w:t>Overledenen</w:t>
      </w:r>
      <w:r w:rsidR="00E63253">
        <w:t xml:space="preserve"> worden genoemd</w:t>
      </w:r>
      <w:r>
        <w:t>: Mevr de Vreij</w:t>
      </w:r>
      <w:r w:rsidR="00E63253">
        <w:t xml:space="preserve"> en</w:t>
      </w:r>
      <w:r>
        <w:t xml:space="preserve"> Mevr Schutrups</w:t>
      </w:r>
      <w:r w:rsidR="00E63253">
        <w:t xml:space="preserve">. </w:t>
      </w:r>
      <w:r w:rsidR="00170BE8">
        <w:t>Tijdens de ALV in mei zal hier nogmaals bij zti worden gestaan.</w:t>
      </w:r>
    </w:p>
    <w:p w14:paraId="46BBE400" w14:textId="534AA27C" w:rsidR="00F361EC" w:rsidRPr="00E63253" w:rsidRDefault="00F361EC" w:rsidP="00F361EC">
      <w:pPr>
        <w:pStyle w:val="Lijstalinea"/>
        <w:numPr>
          <w:ilvl w:val="0"/>
          <w:numId w:val="1"/>
        </w:numPr>
        <w:rPr>
          <w:u w:val="single"/>
        </w:rPr>
      </w:pPr>
      <w:r w:rsidRPr="00E63253">
        <w:rPr>
          <w:u w:val="single"/>
        </w:rPr>
        <w:t>Goedkeuring notulen ALV 2025</w:t>
      </w:r>
    </w:p>
    <w:p w14:paraId="6F227E93" w14:textId="6A072115" w:rsidR="00E63253" w:rsidRDefault="00E63253" w:rsidP="00E63253">
      <w:r>
        <w:t xml:space="preserve">De notulen waren te downloaden op de website. </w:t>
      </w:r>
    </w:p>
    <w:p w14:paraId="00FB2EE8" w14:textId="4CB91534" w:rsidR="00E63253" w:rsidRDefault="00E63253" w:rsidP="00E63253">
      <w:r>
        <w:t>Eveline Calis: vraagt naar de financiële uitkomst van het IASF. Penningmeester V. Dopper geeft aan dat er minder dan 1000,- euro verschil is tussen inkomsten en uitgaven.</w:t>
      </w:r>
    </w:p>
    <w:p w14:paraId="0F45E370" w14:textId="536DCFC3" w:rsidR="00E63253" w:rsidRDefault="00E63253" w:rsidP="00E63253">
      <w:r>
        <w:t>De notulen worden goedgekeurd zonder op/aanmerkingen.</w:t>
      </w:r>
    </w:p>
    <w:p w14:paraId="06538839" w14:textId="10D430BB" w:rsidR="00E63253" w:rsidRDefault="00F361EC" w:rsidP="00E63253">
      <w:pPr>
        <w:pStyle w:val="Lijstalinea"/>
        <w:numPr>
          <w:ilvl w:val="0"/>
          <w:numId w:val="1"/>
        </w:numPr>
        <w:rPr>
          <w:u w:val="single"/>
        </w:rPr>
      </w:pPr>
      <w:r w:rsidRPr="00E63253">
        <w:rPr>
          <w:u w:val="single"/>
        </w:rPr>
        <w:t>Klachtenprocedure</w:t>
      </w:r>
    </w:p>
    <w:p w14:paraId="3424FEC6" w14:textId="77777777" w:rsidR="00E63253" w:rsidRPr="00E63253" w:rsidRDefault="00E63253" w:rsidP="00E63253">
      <w:pPr>
        <w:pStyle w:val="Lijstalinea"/>
        <w:rPr>
          <w:u w:val="single"/>
        </w:rPr>
      </w:pPr>
    </w:p>
    <w:p w14:paraId="05405CD9" w14:textId="5C303D50" w:rsidR="00F361EC" w:rsidRDefault="00F361EC" w:rsidP="00F361EC">
      <w:pPr>
        <w:pStyle w:val="Lijstalinea"/>
        <w:numPr>
          <w:ilvl w:val="1"/>
          <w:numId w:val="1"/>
        </w:numPr>
      </w:pPr>
      <w:r>
        <w:t>Wijziging huishoudelijk reglement</w:t>
      </w:r>
      <w:r w:rsidR="00DF7596">
        <w:t>: verschoven naar ALV in mei</w:t>
      </w:r>
    </w:p>
    <w:p w14:paraId="7229A22C" w14:textId="3314433D" w:rsidR="00F361EC" w:rsidRDefault="00F361EC" w:rsidP="00F361EC">
      <w:pPr>
        <w:pStyle w:val="Lijstalinea"/>
        <w:numPr>
          <w:ilvl w:val="1"/>
          <w:numId w:val="1"/>
        </w:numPr>
      </w:pPr>
      <w:r>
        <w:t>Vaststellen van het reglement Externe klachtencommissie</w:t>
      </w:r>
      <w:r w:rsidR="00DF7596">
        <w:t>: verschoven naar ALV in mei</w:t>
      </w:r>
    </w:p>
    <w:p w14:paraId="1CC95F99" w14:textId="15B3B453" w:rsidR="00F361EC" w:rsidRDefault="00F361EC" w:rsidP="00F361EC">
      <w:pPr>
        <w:pStyle w:val="Lijstalinea"/>
        <w:numPr>
          <w:ilvl w:val="1"/>
          <w:numId w:val="1"/>
        </w:numPr>
      </w:pPr>
      <w:r>
        <w:t>Benoeming cf artikel 19 lid 1 sub e van de statuten van partner-mediation BV als adviseur</w:t>
      </w:r>
      <w:r w:rsidR="00DF7596">
        <w:t xml:space="preserve">: </w:t>
      </w:r>
      <w:r w:rsidR="00DC2027" w:rsidRPr="00DC2027">
        <w:rPr>
          <w:b/>
          <w:bCs/>
        </w:rPr>
        <w:t xml:space="preserve">Na stemming </w:t>
      </w:r>
      <w:r w:rsidR="00DF7596" w:rsidRPr="00DC2027">
        <w:rPr>
          <w:b/>
          <w:bCs/>
        </w:rPr>
        <w:t>akkoord</w:t>
      </w:r>
    </w:p>
    <w:p w14:paraId="081DA215" w14:textId="54ED396A" w:rsidR="00E63253" w:rsidRDefault="00F361EC" w:rsidP="00E63253">
      <w:pPr>
        <w:pStyle w:val="Lijstalinea"/>
        <w:numPr>
          <w:ilvl w:val="1"/>
          <w:numId w:val="1"/>
        </w:numPr>
      </w:pPr>
      <w:r>
        <w:t>Wijziging AVS gedragscode</w:t>
      </w:r>
      <w:r w:rsidR="00DF7596">
        <w:t>: verschoven naar ALV in mei</w:t>
      </w:r>
    </w:p>
    <w:p w14:paraId="4EA3DA30" w14:textId="6FE85380" w:rsidR="00E63253" w:rsidRDefault="00C57B51" w:rsidP="00E63253">
      <w:r>
        <w:t>Onderstaand de opmerkingen en verduidelijkingen die worden gemaakt/gevraagd</w:t>
      </w:r>
      <w:r w:rsidR="009E3566">
        <w:t xml:space="preserve">: </w:t>
      </w:r>
    </w:p>
    <w:p w14:paraId="7A0A8BFA" w14:textId="61327D60" w:rsidR="00E63253" w:rsidRDefault="00E63253" w:rsidP="00E63253">
      <w:r>
        <w:t xml:space="preserve">Artikel 6: commissie: in artikel 11 staat de procedure: er staat niet </w:t>
      </w:r>
      <w:r w:rsidR="00013987">
        <w:t xml:space="preserve">beschreven </w:t>
      </w:r>
      <w:r>
        <w:t>hoe de commissie wordt samengesteld. Hoe wordt de onafhankelijkheid gewaarborgd</w:t>
      </w:r>
      <w:r w:rsidR="00013987">
        <w:t>?</w:t>
      </w:r>
      <w:r>
        <w:t xml:space="preserve"> Kan de klager een klacht indienen over de commissieleden die zijn aangewezen</w:t>
      </w:r>
      <w:r w:rsidR="00013987">
        <w:t>?</w:t>
      </w:r>
      <w:r>
        <w:t xml:space="preserve"> </w:t>
      </w:r>
      <w:r w:rsidR="005E2EEA">
        <w:t xml:space="preserve">Het is niet duidelijk in de procedure welke mensen er plaatsnemen in de commissie. </w:t>
      </w:r>
    </w:p>
    <w:p w14:paraId="0B26989C" w14:textId="6045E457" w:rsidR="005E2EEA" w:rsidRDefault="005E2EEA" w:rsidP="00E63253">
      <w:r>
        <w:t>De juristen van partner mediation worden n</w:t>
      </w:r>
      <w:r w:rsidR="003A604E">
        <w:t>aar aanleiding van</w:t>
      </w:r>
      <w:r>
        <w:t xml:space="preserve"> de soort de klacht aangewezen door de partner.</w:t>
      </w:r>
    </w:p>
    <w:p w14:paraId="358536F9" w14:textId="2F24ECC3" w:rsidR="005E2EEA" w:rsidRDefault="005E2EEA" w:rsidP="00E63253">
      <w:r>
        <w:t xml:space="preserve">Er staat in art 5 </w:t>
      </w:r>
      <w:r w:rsidR="00FF14EE">
        <w:t xml:space="preserve">dat het </w:t>
      </w:r>
      <w:r>
        <w:t xml:space="preserve">gaat over een vertrouwenspersoon binnen het AVS. ( Er is een externe vertrouwenspersoon van Bloem mediation) </w:t>
      </w:r>
      <w:r w:rsidR="003A604E">
        <w:t>Er</w:t>
      </w:r>
      <w:r>
        <w:t xml:space="preserve"> staat </w:t>
      </w:r>
      <w:r w:rsidR="00755577">
        <w:t>i</w:t>
      </w:r>
      <w:r>
        <w:t>n art 1</w:t>
      </w:r>
      <w:r w:rsidR="005F6DD4">
        <w:t>1</w:t>
      </w:r>
      <w:r>
        <w:t xml:space="preserve"> </w:t>
      </w:r>
      <w:r w:rsidR="003A604E">
        <w:t>een</w:t>
      </w:r>
      <w:r>
        <w:t xml:space="preserve"> vertrouwenspersoon, niet duidelijk wie dat dan is</w:t>
      </w:r>
      <w:r w:rsidR="00755577">
        <w:t>:</w:t>
      </w:r>
      <w:r>
        <w:t xml:space="preserve"> Dit verduidelijken met een vertrouwenspersoon naar keuze</w:t>
      </w:r>
      <w:r w:rsidR="003A604E">
        <w:t xml:space="preserve"> binnen de vereniging</w:t>
      </w:r>
      <w:r>
        <w:t>.</w:t>
      </w:r>
    </w:p>
    <w:p w14:paraId="26B6998B" w14:textId="6B656F49" w:rsidR="005E2EEA" w:rsidRDefault="005E2EEA" w:rsidP="00E63253">
      <w:r>
        <w:t>Hoe wordt er omgegaan met de kosten</w:t>
      </w:r>
      <w:r w:rsidR="003A604E">
        <w:t>?</w:t>
      </w:r>
      <w:r>
        <w:t xml:space="preserve">: </w:t>
      </w:r>
      <w:r w:rsidR="00F94344">
        <w:t>Partner Mediationwerkt mer</w:t>
      </w:r>
      <w:r>
        <w:t xml:space="preserve"> een uurtarief. Er is een opgave gedaan van gem</w:t>
      </w:r>
      <w:r w:rsidR="00F94344">
        <w:t>iddeld</w:t>
      </w:r>
      <w:r>
        <w:t xml:space="preserve"> 6-8 uur per casus</w:t>
      </w:r>
      <w:r w:rsidR="00F94344">
        <w:t xml:space="preserve"> wat neer komt op circa</w:t>
      </w:r>
      <w:r>
        <w:t xml:space="preserve"> 1000-1500 euro per casus. Zij bekijken per geval of dit een casus is voor de klachtencommissie. </w:t>
      </w:r>
    </w:p>
    <w:p w14:paraId="3B5A871B" w14:textId="14E81884" w:rsidR="005E2EEA" w:rsidRDefault="005E2EEA" w:rsidP="00E63253">
      <w:r>
        <w:t xml:space="preserve">Art 3 van de gedragscode: beroep kan gedaan worden met inacht neming van art 31 lid 2. </w:t>
      </w:r>
    </w:p>
    <w:p w14:paraId="75DC6EF4" w14:textId="54FDEDB9" w:rsidR="005E2EEA" w:rsidRDefault="005E2EEA" w:rsidP="00E63253">
      <w:r>
        <w:t>Beroep staat altijd open. Inachtneming van 31.2 moet verwijderd worden</w:t>
      </w:r>
    </w:p>
    <w:p w14:paraId="1D3B7CF5" w14:textId="78559BD3" w:rsidR="008729FF" w:rsidRDefault="008729FF" w:rsidP="00E63253">
      <w:r>
        <w:t xml:space="preserve">Bij indienen van een klacht een financiële drempel opleggen. Als de klacht gegrond wordt </w:t>
      </w:r>
      <w:r w:rsidR="005D627F">
        <w:t xml:space="preserve">zal dit bedrag </w:t>
      </w:r>
      <w:r>
        <w:t xml:space="preserve">direct </w:t>
      </w:r>
      <w:r w:rsidR="005D627F">
        <w:t xml:space="preserve">worden </w:t>
      </w:r>
      <w:r>
        <w:t>terug</w:t>
      </w:r>
      <w:r w:rsidR="005D627F">
        <w:t xml:space="preserve"> gegeven</w:t>
      </w:r>
    </w:p>
    <w:p w14:paraId="4779F7AD" w14:textId="0FD2D36F" w:rsidR="008729FF" w:rsidRDefault="008729FF" w:rsidP="00E63253">
      <w:r>
        <w:lastRenderedPageBreak/>
        <w:t>Definitielijst: directeur: voorzitter</w:t>
      </w:r>
    </w:p>
    <w:p w14:paraId="4EC8B5C2" w14:textId="42F2D870" w:rsidR="008729FF" w:rsidRDefault="00C04CC1" w:rsidP="00E63253">
      <w:r>
        <w:t>Er staat dat</w:t>
      </w:r>
      <w:r w:rsidR="008729FF">
        <w:t xml:space="preserve"> klachten door medewerkers gedaan moet worden: moet leden zijn</w:t>
      </w:r>
    </w:p>
    <w:p w14:paraId="3E4960A4" w14:textId="294BD9F6" w:rsidR="008729FF" w:rsidRDefault="008729FF" w:rsidP="00E63253">
      <w:r>
        <w:t>Omgangsvormen zoals omschreven in de begrippenlijst</w:t>
      </w:r>
    </w:p>
    <w:p w14:paraId="2E372879" w14:textId="58D92EBA" w:rsidR="008729FF" w:rsidRDefault="008729FF" w:rsidP="00E63253">
      <w:r>
        <w:t xml:space="preserve">Geheimhouding: Art 4.2: Als je via de klachtencommissie </w:t>
      </w:r>
      <w:r w:rsidR="005F3878">
        <w:t>een klacht indient houd je je aan deze procedure waarbij je dus akkoord gaat met de geheimhoudingsplicht.</w:t>
      </w:r>
    </w:p>
    <w:p w14:paraId="649F87A8" w14:textId="688071B8" w:rsidR="008729FF" w:rsidRDefault="008729FF" w:rsidP="00E63253">
      <w:r w:rsidRPr="008729FF">
        <w:t>Art 8.5: contactpersoon van AVS: is het</w:t>
      </w:r>
      <w:r>
        <w:t xml:space="preserve"> gehele bestuur. Mogelijk apart noteren als er een klacht is tegen een bestuurslid</w:t>
      </w:r>
    </w:p>
    <w:p w14:paraId="2D7C42B0" w14:textId="39874E38" w:rsidR="008729FF" w:rsidRDefault="008729FF" w:rsidP="00E63253">
      <w:r>
        <w:t xml:space="preserve">Art 10: De termijn van 1 jaar: Wettelijke worden er andere termijnen aangehouden. </w:t>
      </w:r>
    </w:p>
    <w:p w14:paraId="22D8C8E8" w14:textId="6A59C92C" w:rsidR="005F3878" w:rsidRDefault="005F3878" w:rsidP="00E63253">
      <w:r>
        <w:t>Art 11.3.c medewerker moet lid zijn/ Iedereen die onder art 3 staat mag een klacht indienen.</w:t>
      </w:r>
    </w:p>
    <w:p w14:paraId="6F858490" w14:textId="6E24D4CF" w:rsidR="005F3878" w:rsidRDefault="005F3878" w:rsidP="00E63253">
      <w:r>
        <w:t xml:space="preserve">Art 9: Inzage in stukken: Het is onduidelijk of de gegevens van klager anoniem blijven als de klacht </w:t>
      </w:r>
      <w:r w:rsidR="00DF7596">
        <w:t>ontvankelijk</w:t>
      </w:r>
      <w:r>
        <w:t xml:space="preserve"> wordt verklaard. </w:t>
      </w:r>
    </w:p>
    <w:p w14:paraId="5AF2FE67" w14:textId="792E02DB" w:rsidR="00DF7596" w:rsidRDefault="00DF7596" w:rsidP="00E63253">
      <w:r>
        <w:t>Art 14: maatregelen: bij lid 2: de commissie doet een uitspraak: dit is een bindend advies aan het bestuur. Het bestuur voert dit advies uit of niet. Hiertegen kan in beroep gegaan worden volgens de statuten bij de commissie van beroep</w:t>
      </w:r>
    </w:p>
    <w:p w14:paraId="1BFF37F6" w14:textId="2EB1E5FA" w:rsidR="00DF7596" w:rsidRDefault="00434006" w:rsidP="00E63253">
      <w:r>
        <w:t xml:space="preserve">Zoals de procedure nu is wordt er besloten om deze niet in stemming te brengen. </w:t>
      </w:r>
      <w:r w:rsidR="00DF7596">
        <w:t>De stukken worden aangepast en zullen bij de ALV opnieuw ter stemming worden gebracht.</w:t>
      </w:r>
    </w:p>
    <w:p w14:paraId="5F7591C8" w14:textId="6E065352" w:rsidR="005E2EEA" w:rsidRPr="008729FF" w:rsidRDefault="00DF7596" w:rsidP="00E63253">
      <w:r>
        <w:t xml:space="preserve">Tot op heden heeft </w:t>
      </w:r>
      <w:r w:rsidR="00881221">
        <w:t xml:space="preserve">het opstellen van </w:t>
      </w:r>
      <w:r>
        <w:t>de klachtenprocedure het AVS 300 euro gekost.</w:t>
      </w:r>
    </w:p>
    <w:p w14:paraId="4C18217E" w14:textId="77777777" w:rsidR="00E63253" w:rsidRPr="008729FF" w:rsidRDefault="00E63253" w:rsidP="00E63253">
      <w:pPr>
        <w:pStyle w:val="Lijstalinea"/>
        <w:ind w:left="1440"/>
      </w:pPr>
    </w:p>
    <w:p w14:paraId="102FCECE" w14:textId="390917F6" w:rsidR="00F361EC" w:rsidRPr="00E63253" w:rsidRDefault="00F361EC" w:rsidP="00F361EC">
      <w:pPr>
        <w:pStyle w:val="Lijstalinea"/>
        <w:numPr>
          <w:ilvl w:val="0"/>
          <w:numId w:val="1"/>
        </w:numPr>
        <w:rPr>
          <w:u w:val="single"/>
        </w:rPr>
      </w:pPr>
      <w:r w:rsidRPr="00E63253">
        <w:rPr>
          <w:u w:val="single"/>
        </w:rPr>
        <w:t>Verkiezing Bestuursleden</w:t>
      </w:r>
    </w:p>
    <w:p w14:paraId="2D0E7FD5" w14:textId="5F17A785" w:rsidR="00F361EC" w:rsidRDefault="00F361EC" w:rsidP="00F361EC">
      <w:r>
        <w:t>Dhr G. Reisel is in het voorjaar van 2025 afgetreden en niet herkiesbaar waardoor de functie van bestuurslid ter verkiezing staat.</w:t>
      </w:r>
    </w:p>
    <w:p w14:paraId="71F6E916" w14:textId="136F967C" w:rsidR="00F361EC" w:rsidRDefault="00F361EC" w:rsidP="00F361EC">
      <w:r>
        <w:t>Het bestuur draagt de volgende kandidaat voor: Cedes Bakker</w:t>
      </w:r>
      <w:r w:rsidR="00DF7596">
        <w:t>.</w:t>
      </w:r>
    </w:p>
    <w:p w14:paraId="2C31EA31" w14:textId="0EECB7B5" w:rsidR="00DF7596" w:rsidRPr="00DF7596" w:rsidRDefault="00DF7596" w:rsidP="00F361EC">
      <w:r>
        <w:t xml:space="preserve">Er zijn geen tegenkandidaten. </w:t>
      </w:r>
      <w:r w:rsidRPr="00DF7596">
        <w:t>Cedes Bakker is per acclimatie ver</w:t>
      </w:r>
      <w:r>
        <w:t>kozen.</w:t>
      </w:r>
    </w:p>
    <w:p w14:paraId="0130722D" w14:textId="6C6E4AA7" w:rsidR="00F361EC" w:rsidRPr="00E63253" w:rsidRDefault="00F361EC" w:rsidP="00F361EC">
      <w:pPr>
        <w:pStyle w:val="Lijstalinea"/>
        <w:numPr>
          <w:ilvl w:val="0"/>
          <w:numId w:val="1"/>
        </w:numPr>
        <w:rPr>
          <w:u w:val="single"/>
        </w:rPr>
      </w:pPr>
      <w:r w:rsidRPr="00E63253">
        <w:rPr>
          <w:u w:val="single"/>
        </w:rPr>
        <w:t>Ingebracht agendapunt op voorstel leden</w:t>
      </w:r>
    </w:p>
    <w:p w14:paraId="5899DDC5" w14:textId="6B7DA2B6" w:rsidR="00E63253" w:rsidRDefault="00F361EC" w:rsidP="00E63253">
      <w:pPr>
        <w:pStyle w:val="Lijstalinea"/>
        <w:numPr>
          <w:ilvl w:val="1"/>
          <w:numId w:val="1"/>
        </w:numPr>
      </w:pPr>
      <w:r>
        <w:t>Reglementswijziging van de endurance-sportpredicaten</w:t>
      </w:r>
      <w:r w:rsidR="00DF7596">
        <w:t xml:space="preserve">: </w:t>
      </w:r>
      <w:r w:rsidR="00855C42">
        <w:t xml:space="preserve">Vanwege de afwezigheid van de indiener </w:t>
      </w:r>
      <w:r w:rsidR="00F63032">
        <w:t xml:space="preserve">en leden die deze reglementswijziging steunen wordt dit agendapunt verschoven naar de ALV in mei. </w:t>
      </w:r>
    </w:p>
    <w:p w14:paraId="0EB9F3D4" w14:textId="77777777" w:rsidR="00F63032" w:rsidRDefault="00F63032" w:rsidP="00F63032">
      <w:pPr>
        <w:pStyle w:val="Lijstalinea"/>
        <w:ind w:left="1440"/>
      </w:pPr>
    </w:p>
    <w:p w14:paraId="39683C47" w14:textId="584D6DD2" w:rsidR="00F361EC" w:rsidRDefault="00F361EC" w:rsidP="00F361EC">
      <w:pPr>
        <w:pStyle w:val="Lijstalinea"/>
        <w:numPr>
          <w:ilvl w:val="0"/>
          <w:numId w:val="1"/>
        </w:numPr>
        <w:rPr>
          <w:u w:val="single"/>
        </w:rPr>
      </w:pPr>
      <w:r w:rsidRPr="00E63253">
        <w:rPr>
          <w:u w:val="single"/>
        </w:rPr>
        <w:t>Rondvraag</w:t>
      </w:r>
    </w:p>
    <w:p w14:paraId="0FDA1782" w14:textId="0722FFC0" w:rsidR="00F817BD" w:rsidRDefault="00F817BD" w:rsidP="00F817BD">
      <w:r>
        <w:t xml:space="preserve">R. den Hartog geeft aan dat er een mogelijkheid is dat de voorzitter van de ECAHO sportcommissie vervangen zal worden. Rob is gevraagd om deze functie op termijn over te nemen. Hij vraagt of er dan een goede samenwerking mogelijk is met het AVS/commissie gebruik. </w:t>
      </w:r>
      <w:r w:rsidR="00F63032">
        <w:t xml:space="preserve">Het bestuur antwoord hierop dat </w:t>
      </w:r>
      <w:r w:rsidR="00510484">
        <w:t xml:space="preserve">zij graag een goede samenwerking zien tussen het AVS en de ECAHO Sport commissie. </w:t>
      </w:r>
    </w:p>
    <w:p w14:paraId="4ECFCF3C" w14:textId="2001E574" w:rsidR="00CE470D" w:rsidRPr="00F817BD" w:rsidRDefault="00CE470D" w:rsidP="00F817BD">
      <w:r>
        <w:t>Gedrag van handlers in de ring</w:t>
      </w:r>
      <w:r w:rsidR="003F5D3D">
        <w:t xml:space="preserve"> wordt besproken</w:t>
      </w:r>
      <w:r w:rsidR="00E74177">
        <w:t xml:space="preserve">: hierover zijn regels in het bleu book. De ringmeester of het jurylid moeten dit handhaven. </w:t>
      </w:r>
    </w:p>
    <w:p w14:paraId="63EAF0FF" w14:textId="77ACD4D2" w:rsidR="00F361EC" w:rsidRDefault="00F361EC" w:rsidP="00F361EC">
      <w:pPr>
        <w:pStyle w:val="Lijstalinea"/>
        <w:numPr>
          <w:ilvl w:val="0"/>
          <w:numId w:val="1"/>
        </w:numPr>
      </w:pPr>
      <w:r>
        <w:t>Sluiting</w:t>
      </w:r>
      <w:r w:rsidR="00C57D09">
        <w:t xml:space="preserve"> vergadering</w:t>
      </w:r>
    </w:p>
    <w:p w14:paraId="40558A9E" w14:textId="77777777" w:rsidR="003E7F74" w:rsidRDefault="003E7F74" w:rsidP="003E7F74"/>
    <w:sectPr w:rsidR="003E7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227"/>
    <w:multiLevelType w:val="hybridMultilevel"/>
    <w:tmpl w:val="3168C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262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EC"/>
    <w:rsid w:val="00013987"/>
    <w:rsid w:val="00170BE8"/>
    <w:rsid w:val="003A604E"/>
    <w:rsid w:val="003E7F74"/>
    <w:rsid w:val="003F5D3D"/>
    <w:rsid w:val="0041436F"/>
    <w:rsid w:val="00434006"/>
    <w:rsid w:val="00510484"/>
    <w:rsid w:val="005D627F"/>
    <w:rsid w:val="005E2EEA"/>
    <w:rsid w:val="005F3878"/>
    <w:rsid w:val="005F6DD4"/>
    <w:rsid w:val="00650399"/>
    <w:rsid w:val="00755577"/>
    <w:rsid w:val="00855C42"/>
    <w:rsid w:val="008729FF"/>
    <w:rsid w:val="00881221"/>
    <w:rsid w:val="009D3C73"/>
    <w:rsid w:val="009E3566"/>
    <w:rsid w:val="00A260E1"/>
    <w:rsid w:val="00C04CC1"/>
    <w:rsid w:val="00C57B51"/>
    <w:rsid w:val="00C57D09"/>
    <w:rsid w:val="00CE470D"/>
    <w:rsid w:val="00D1176F"/>
    <w:rsid w:val="00DC2027"/>
    <w:rsid w:val="00DF7596"/>
    <w:rsid w:val="00E63253"/>
    <w:rsid w:val="00E74177"/>
    <w:rsid w:val="00F361EC"/>
    <w:rsid w:val="00F63032"/>
    <w:rsid w:val="00F70234"/>
    <w:rsid w:val="00F817BD"/>
    <w:rsid w:val="00F94344"/>
    <w:rsid w:val="00FF1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870C"/>
  <w15:chartTrackingRefBased/>
  <w15:docId w15:val="{C54A3D0B-C467-4DE8-9D10-D63EB0F6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6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6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61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61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61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61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61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61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61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1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61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61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61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61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61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1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1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1EC"/>
    <w:rPr>
      <w:rFonts w:eastAsiaTheme="majorEastAsia" w:cstheme="majorBidi"/>
      <w:color w:val="272727" w:themeColor="text1" w:themeTint="D8"/>
    </w:rPr>
  </w:style>
  <w:style w:type="paragraph" w:styleId="Titel">
    <w:name w:val="Title"/>
    <w:basedOn w:val="Standaard"/>
    <w:next w:val="Standaard"/>
    <w:link w:val="TitelChar"/>
    <w:uiPriority w:val="10"/>
    <w:qFormat/>
    <w:rsid w:val="00F36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61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1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61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1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61EC"/>
    <w:rPr>
      <w:i/>
      <w:iCs/>
      <w:color w:val="404040" w:themeColor="text1" w:themeTint="BF"/>
    </w:rPr>
  </w:style>
  <w:style w:type="paragraph" w:styleId="Lijstalinea">
    <w:name w:val="List Paragraph"/>
    <w:basedOn w:val="Standaard"/>
    <w:uiPriority w:val="34"/>
    <w:qFormat/>
    <w:rsid w:val="00F361EC"/>
    <w:pPr>
      <w:ind w:left="720"/>
      <w:contextualSpacing/>
    </w:pPr>
  </w:style>
  <w:style w:type="character" w:styleId="Intensievebenadrukking">
    <w:name w:val="Intense Emphasis"/>
    <w:basedOn w:val="Standaardalinea-lettertype"/>
    <w:uiPriority w:val="21"/>
    <w:qFormat/>
    <w:rsid w:val="00F361EC"/>
    <w:rPr>
      <w:i/>
      <w:iCs/>
      <w:color w:val="0F4761" w:themeColor="accent1" w:themeShade="BF"/>
    </w:rPr>
  </w:style>
  <w:style w:type="paragraph" w:styleId="Duidelijkcitaat">
    <w:name w:val="Intense Quote"/>
    <w:basedOn w:val="Standaard"/>
    <w:next w:val="Standaard"/>
    <w:link w:val="DuidelijkcitaatChar"/>
    <w:uiPriority w:val="30"/>
    <w:qFormat/>
    <w:rsid w:val="00F36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61EC"/>
    <w:rPr>
      <w:i/>
      <w:iCs/>
      <w:color w:val="0F4761" w:themeColor="accent1" w:themeShade="BF"/>
    </w:rPr>
  </w:style>
  <w:style w:type="character" w:styleId="Intensieveverwijzing">
    <w:name w:val="Intense Reference"/>
    <w:basedOn w:val="Standaardalinea-lettertype"/>
    <w:uiPriority w:val="32"/>
    <w:qFormat/>
    <w:rsid w:val="00F36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3884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KnedoStablesNL .</dc:creator>
  <cp:keywords/>
  <dc:description/>
  <cp:lastModifiedBy>KnedoStablesNL .</cp:lastModifiedBy>
  <cp:revision>24</cp:revision>
  <dcterms:created xsi:type="dcterms:W3CDTF">2026-01-10T13:42:00Z</dcterms:created>
  <dcterms:modified xsi:type="dcterms:W3CDTF">2026-03-18T17:11:00Z</dcterms:modified>
</cp:coreProperties>
</file>